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38B3" w:rsidRDefault="00C438B3">
      <w:pPr>
        <w:spacing w:before="225" w:after="225" w:line="240" w:lineRule="auto"/>
        <w:ind w:firstLine="375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Конспект занятия  по познанию окружающего мира в подготовительной к школе группе «Собака – друг человека»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Цель: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• познакомить детей с жизнью собак и их видами.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• развивать познавательную активность;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Задачи: </w:t>
      </w:r>
      <w:r>
        <w:rPr>
          <w:rFonts w:ascii="Times New Roman" w:hAnsi="Times New Roman"/>
          <w:sz w:val="28"/>
          <w:szCs w:val="28"/>
        </w:rPr>
        <w:t>воспитывать гуманное отношение к животным, чувство ответственности за тех, кого приручили.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Оборудование: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• Ноутбук. </w:t>
      </w:r>
    </w:p>
    <w:p w:rsidR="00C438B3" w:rsidRDefault="00C438B3">
      <w:pPr>
        <w:spacing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Ход занятия.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I. Организационный момент.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Воспитатель. Ребята, я сегодня утром посмотрела тревожные новости по телевизору. В одном городе нашей страны случился пожар. Пострадали люди, но их успели спасти пожарные и их помощники-собаки.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Воспитатель. Ребята отгадайте загадки: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Гладишь – ласкается, Дразнишь – кусается. (Собака)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Скажите. Почему мой друг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Спит без подушки,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Ест без рук,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Зимой без валенок гуляет,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если рад -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Хвостом виляет?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Н. Пикулёва (Собака)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II Основная часть.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Воспитатель. Ребята, как вы думаете, о ком мы будем говорить?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Дети. Мы будем говорить о собаках.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Воспитатель. Очень давно собаки живут рядом с человеком. Собака – верный помощник человека с древних времён. Она первой пришла к нему из лесной чащи и приняла его покровительство. Это было очень давно. Первобытный человек жил в пещере и постоянно боялся за свою жизнь. Он прислушивался к каждому шороху и незнакомому звуку: не подкрадывается ли зверь, враг? А собака слышит то, чего не слышит человек, чувствует запахи, недоступные человеческому обонянию. Особенно она чутка ночью: ведь в прошлом собака была ночным хищником. Понадобились тысячелетия, прежде чем хищник забыл дикие привычки и стал верным другом человека. Человек приручил собаку сторожить дом – пещеру, лаем подавать сигнал тревоги, помогать на охоте и защищать скот. Повсюду, где живёт человек, рядом с ним – собака - верный друг. Уникальный нюх собаки это ее главный инструмент, с его помощью она легко находит людей потерявшихся в лесу и оказавшихся под завалами в результате обрушения зданий и во время пожара. Такие собаки называются спасатели.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Воспитатель. Ребята давайте посмотрим фотографии с изображением разных пород собак.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Сенбернар. Еще 300 лет назад обитатели высокогорного монастыря Сен-Бернар использовали собак (впоследствии их назвали сенбернарами)для поиска попавших под снежную лавину людей. Одной из таких собак был сенбернар по имени Барри. Сенбернар Барри спас 40 человек.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Ньюфаундленд по имени Мас помогала спасать утопающих людей.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Самая большая радость для собаки-спасателя - обнаружить живое существо, пусть даже своего кровного врага - кошку.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Физкультминутка.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Воспитатель. Ребята давайте поиграем, попробуем изобразить кошку.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Вот окошко распахнулось. (Руки в стороны)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Вышла кошка на карниз. (Имитация мягкой, грациозной походки кошки)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Посмотрела кошка наверх, (запрокинуть голову, посмотреть вверх)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Посмотрела кошка вниз. (Опустить голову, посмотреть вниз)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Вот налево повернулась, (повернуть голову налево)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Проводила взглядом мух. (Повернуть голову направо, взглядом «проводить»муху)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Потянулась, улыбнулась (соответствующие движения и мимика)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уселась на карниз. (Присесть)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Воспитатель. А сейчас давайте посмотрим, какие же ещё собаки бывают. Спаниель.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Спаниель. Заливаясь, лаем звонким,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Сам с собой устроил гонки.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мелькает вдоль полянки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Длинноухая ушанка.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То - под кустик, То - под ель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Быстрый, шустрый спаниель.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Ротвейлер.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Ротвейлер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Он горд и спокоен, уверен, отважен.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Он рядом с хозяином шествует важно.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Ему для солидности - толстый портфель бы.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Узнали? Конечно же, это ротвейлер.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Чау-чау.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Чау-чау. С лилово-синим языком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Он всем и каждому знаком,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Мохнат, задумчив, чуть печален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Любимчик общий, чау-чау.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Воспитатель. Ребята, есть у собак что-то общее?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Дети. Да, у собак есть шерсть, нюх. Собаки любят бегать и играть. Они верные друзья человека.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Воспитатель. Ребята, собаки не только спасатели, но и помощники человека. Они перевозят различные грузы.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Собака помогает найти преступника по запаху.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Собаки- поводыри – не просто друзья для своих хозяев. Это их глаза, уши, они видят этот мир благодаря своим питомцам.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Воспитатель. Ребята, а знаете ли вы, как надо ухаживать за собакой? Дети. У собакидолжно быть своё место, где она спит. Место должно быть чистое. У собакидолжна быть миска для воды и еды. С собакой нужно гулять. 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Воспитатель. Правильно, а ещё Необходимо иметь предметы ухода: расчёски, щётку, ошейник и поводок, намордник. Ребята, если вы когда-нибудь захотите завести собаку, сначала изучите правила содержания, кормления, ухода за животным.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Говорят, что о человек еможно судить по тому, как он относится к животным. Как вы это понимаете?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Воспитатель. К сожалению, нередко люди берут в дом питомца, а потом безжалостно выбрасывают его на улицу. Человек не всегда достойно ведёт себя по отношению к домашним животным. Плата за предательство человека– одичавшие и опасные своры собак. Ребята, помните: мы в ответе за тех, кого приручили.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IV. Итог занятия.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Воспитатель. Что интересного узнали на занятии?</w:t>
      </w:r>
    </w:p>
    <w:p w:rsidR="00C438B3" w:rsidRDefault="00C438B3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Чему оно научило вас?</w:t>
      </w:r>
    </w:p>
    <w:p w:rsidR="00C438B3" w:rsidRDefault="00C438B3" w:rsidP="00B27551">
      <w:pPr>
        <w:spacing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Дети. Нужно помнить о тех, кто рядом с нами, кто нуждается в нашей заботе.</w:t>
      </w:r>
      <w:r w:rsidRPr="00B27551"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83.25pt">
            <v:imagedata r:id="rId4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26" type="#_x0000_t75" style="width:511.5pt;height:383.25pt">
            <v:imagedata r:id="rId5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27" type="#_x0000_t75" style="width:511.5pt;height:383.25pt">
            <v:imagedata r:id="rId6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28" type="#_x0000_t75" style="width:511.5pt;height:383.25pt">
            <v:imagedata r:id="rId7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29" type="#_x0000_t75" style="width:511.5pt;height:383.25pt">
            <v:imagedata r:id="rId8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0" type="#_x0000_t75" style="width:511.5pt;height:383.25pt">
            <v:imagedata r:id="rId9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1" type="#_x0000_t75" style="width:511.5pt;height:383.25pt">
            <v:imagedata r:id="rId10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2" type="#_x0000_t75" style="width:511.5pt;height:383.25pt">
            <v:imagedata r:id="rId11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3" type="#_x0000_t75" style="width:511.5pt;height:383.25pt">
            <v:imagedata r:id="rId12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4" type="#_x0000_t75" style="width:511.5pt;height:383.25pt">
            <v:imagedata r:id="rId13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5" type="#_x0000_t75" style="width:511.5pt;height:383.25pt">
            <v:imagedata r:id="rId14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6" type="#_x0000_t75" style="width:511.5pt;height:383.25pt">
            <v:imagedata r:id="rId15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7" type="#_x0000_t75" style="width:511.5pt;height:383.25pt">
            <v:imagedata r:id="rId16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8" type="#_x0000_t75" style="width:511.5pt;height:383.25pt">
            <v:imagedata r:id="rId17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39" type="#_x0000_t75" style="width:511.5pt;height:383.25pt">
            <v:imagedata r:id="rId18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40" type="#_x0000_t75" style="width:511.5pt;height:383.25pt">
            <v:imagedata r:id="rId19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41" type="#_x0000_t75" style="width:511.5pt;height:383.25pt">
            <v:imagedata r:id="rId20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42" type="#_x0000_t75" style="width:511.5pt;height:383.25pt">
            <v:imagedata r:id="rId21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43" type="#_x0000_t75" style="width:511.5pt;height:383.25pt">
            <v:imagedata r:id="rId22" o:title=""/>
          </v:shape>
        </w:pict>
      </w:r>
      <w:r w:rsidRPr="00B27551">
        <w:rPr>
          <w:rFonts w:ascii="Times New Roman" w:hAnsi="Times New Roman"/>
          <w:sz w:val="28"/>
          <w:szCs w:val="28"/>
        </w:rPr>
        <w:pict>
          <v:shape id="_x0000_i1044" type="#_x0000_t75" style="width:511.5pt;height:383.25pt">
            <v:imagedata r:id="rId23" o:title=""/>
          </v:shape>
        </w:pict>
      </w:r>
    </w:p>
    <w:sectPr w:rsidR="00C438B3" w:rsidSect="00B27551">
      <w:pgSz w:w="11906" w:h="16838"/>
      <w:pgMar w:top="540" w:right="723" w:bottom="539" w:left="8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lgun Gothic">
    <w:altName w:val="¬Ч?¬Ў? ЎЖ¬ЯҐм¬г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defaultTabStop w:val="708"/>
  <w:drawingGridHorizontalSpacing w:val="110"/>
  <w:displayHorizontalDrawingGridEvery w:val="2"/>
  <w:displayVerticalDrawingGridEvery w:val="2"/>
  <w:characterSpacingControl w:val="doNotCompress"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B79D3"/>
    <w:rsid w:val="004B79D3"/>
    <w:rsid w:val="00B27551"/>
    <w:rsid w:val="00C438B3"/>
    <w:rsid w:val="00C9764A"/>
    <w:rsid w:val="00D70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Malgun Gothic" w:hAnsi="Calibri" w:cs="Arial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 w:line="259" w:lineRule="auto"/>
    </w:pPr>
    <w:rPr>
      <w:lang w:eastAsia="ko-KR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</TotalTime>
  <Pages>13</Pages>
  <Words>737</Words>
  <Characters>4207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2</cp:revision>
  <dcterms:created xsi:type="dcterms:W3CDTF">2019-02-24T17:40:00Z</dcterms:created>
  <dcterms:modified xsi:type="dcterms:W3CDTF">2020-05-29T07:24:00Z</dcterms:modified>
</cp:coreProperties>
</file>